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F5" w:rsidRPr="004E1FF5" w:rsidRDefault="004E1FF5" w:rsidP="004E1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Pr="004E1FF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римерный перевод баллов ЕГЭ по всем предметам в оценки.</w:t>
      </w:r>
      <w:r w:rsidRPr="004E1F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4E1F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4E1FF5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Официального перевода баллов ЕГЭ в оценки не существует с 2008 года.</w:t>
      </w:r>
      <w:r w:rsidRPr="004E1F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4E1F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4E1FF5" w:rsidRPr="004E1FF5" w:rsidRDefault="004E1FF5" w:rsidP="004E1F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1FF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jc w:val="center"/>
        <w:tblCellSpacing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156"/>
        <w:gridCol w:w="1570"/>
      </w:tblGrid>
      <w:tr w:rsidR="004E1FF5" w:rsidRPr="004E1FF5" w:rsidTr="004E1FF5">
        <w:trPr>
          <w:tblCellSpacing w:w="0" w:type="dxa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0175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175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52.6pt;height:18.15pt" o:ole="">
                  <v:imagedata r:id="rId4" o:title=""/>
                </v:shape>
                <w:control r:id="rId5" w:name="DefaultOcxName" w:shapeid="_x0000_i1060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9" type="#_x0000_t75" style="width:61.35pt;height:18.15pt" o:ole="">
                  <v:imagedata r:id="rId6" o:title=""/>
                </v:shape>
                <w:control r:id="rId7" w:name="DefaultOcxName1" w:shapeid="_x0000_i1059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8" type="#_x0000_t75" style="width:61.35pt;height:18.15pt" o:ole="">
                  <v:imagedata r:id="rId8" o:title=""/>
                </v:shape>
                <w:control r:id="rId9" w:name="DefaultOcxName2" w:shapeid="_x0000_i1058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7" type="#_x0000_t75" style="width:61.35pt;height:18.15pt" o:ole="">
                  <v:imagedata r:id="rId10" o:title=""/>
                </v:shape>
                <w:control r:id="rId11" w:name="DefaultOcxName3" w:shapeid="_x0000_i1057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6" type="#_x0000_t75" style="width:61.35pt;height:18.15pt" o:ole="">
                  <v:imagedata r:id="rId12" o:title=""/>
                </v:shape>
                <w:control r:id="rId13" w:name="DefaultOcxName4" w:shapeid="_x0000_i1056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5" type="#_x0000_t75" style="width:61.35pt;height:18.15pt" o:ole="">
                  <v:imagedata r:id="rId14" o:title=""/>
                </v:shape>
                <w:control r:id="rId15" w:name="DefaultOcxName5" w:shapeid="_x0000_i1055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4" type="#_x0000_t75" style="width:61.35pt;height:18.15pt" o:ole="">
                  <v:imagedata r:id="rId16" o:title=""/>
                </v:shape>
                <w:control r:id="rId17" w:name="DefaultOcxName6" w:shapeid="_x0000_i1054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3" type="#_x0000_t75" style="width:61.35pt;height:18.15pt" o:ole="">
                  <v:imagedata r:id="rId18" o:title=""/>
                </v:shape>
                <w:control r:id="rId19" w:name="DefaultOcxName7" w:shapeid="_x0000_i1053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2" type="#_x0000_t75" style="width:61.35pt;height:18.15pt" o:ole="">
                  <v:imagedata r:id="rId20" o:title=""/>
                </v:shape>
                <w:control r:id="rId21" w:name="DefaultOcxName8" w:shapeid="_x0000_i1052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1" type="#_x0000_t75" style="width:61.35pt;height:18.15pt" o:ole="">
                  <v:imagedata r:id="rId22" o:title=""/>
                </v:shape>
                <w:control r:id="rId23" w:name="DefaultOcxName9" w:shapeid="_x0000_i1051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0" type="#_x0000_t75" style="width:61.35pt;height:18.15pt" o:ole="">
                  <v:imagedata r:id="rId24" o:title=""/>
                </v:shape>
                <w:control r:id="rId25" w:name="DefaultOcxName10" w:shapeid="_x0000_i1050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E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9" type="#_x0000_t75" style="width:61.35pt;height:18.15pt" o:ole="">
                  <v:imagedata r:id="rId26" o:title=""/>
                </v:shape>
                <w:control r:id="rId27" w:name="DefaultOcxName11" w:shapeid="_x0000_i1049"/>
              </w:object>
            </w:r>
          </w:p>
        </w:tc>
      </w:tr>
      <w:tr w:rsidR="004E1FF5" w:rsidRPr="004E1FF5" w:rsidTr="004E1FF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1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1FF5" w:rsidRPr="004E1FF5" w:rsidRDefault="004E1FF5" w:rsidP="004E1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hyperlink r:id="rId28" w:tgtFrame="_blank" w:history="1">
              <w:r w:rsidRPr="004E1FF5">
                <w:rPr>
                  <w:rFonts w:ascii="Times New Roman" w:eastAsia="Times New Roman" w:hAnsi="Times New Roman" w:cs="Times New Roman"/>
                  <w:color w:val="3763C2"/>
                  <w:sz w:val="14"/>
                  <w:lang w:eastAsia="ru-RU"/>
                </w:rPr>
                <w:t>На основе шкалы баллов ЕГЭ →</w:t>
              </w:r>
            </w:hyperlink>
          </w:p>
        </w:tc>
      </w:tr>
    </w:tbl>
    <w:p w:rsidR="004E1FF5" w:rsidRPr="004E1FF5" w:rsidRDefault="004E1FF5" w:rsidP="004E1F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1FF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31897" w:rsidRDefault="00831897"/>
    <w:sectPr w:rsidR="00831897" w:rsidSect="0083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FF5"/>
    <w:rsid w:val="004E1FF5"/>
    <w:rsid w:val="0083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F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FF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E1FF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F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1FF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hyperlink" Target="https://4ege.ru/novosti-ege/4023-shkala-perevoda-ballov-ege.html" TargetMode="Externa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2</cp:revision>
  <dcterms:created xsi:type="dcterms:W3CDTF">2023-12-29T09:59:00Z</dcterms:created>
  <dcterms:modified xsi:type="dcterms:W3CDTF">2023-12-29T09:59:00Z</dcterms:modified>
</cp:coreProperties>
</file>